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07" w:rsidRPr="00425707" w:rsidRDefault="00425707" w:rsidP="00425707">
      <w:pPr>
        <w:tabs>
          <w:tab w:val="left" w:pos="9639"/>
        </w:tabs>
        <w:spacing w:after="450" w:line="240" w:lineRule="auto"/>
        <w:ind w:right="3"/>
        <w:jc w:val="right"/>
        <w:outlineLvl w:val="1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425707">
        <w:rPr>
          <w:rFonts w:ascii="Times New Roman" w:hAnsi="Times New Roman"/>
          <w:b/>
          <w:noProof/>
          <w:sz w:val="28"/>
          <w:szCs w:val="28"/>
        </w:rPr>
        <w:t>Проєкт</w:t>
      </w:r>
    </w:p>
    <w:p w:rsidR="00C84B68" w:rsidRDefault="00C84B68" w:rsidP="00E40972">
      <w:pPr>
        <w:tabs>
          <w:tab w:val="left" w:pos="9639"/>
        </w:tabs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8642DF"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799D02CE" wp14:editId="1781A10F">
            <wp:extent cx="4286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972" w:rsidRPr="00425707" w:rsidRDefault="00E40972" w:rsidP="00E40972">
      <w:pPr>
        <w:tabs>
          <w:tab w:val="left" w:pos="9639"/>
        </w:tabs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</w:p>
    <w:p w:rsidR="00C84B68" w:rsidRPr="00F15A9C" w:rsidRDefault="00C84B68" w:rsidP="00E409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15A9C">
        <w:rPr>
          <w:rFonts w:ascii="Times New Roman" w:hAnsi="Times New Roman"/>
          <w:b/>
          <w:sz w:val="28"/>
          <w:szCs w:val="28"/>
          <w:lang w:val="uk-UA"/>
        </w:rPr>
        <w:t>ІЧНЯНСЬКА  МІСЬКА  РАДА</w:t>
      </w:r>
    </w:p>
    <w:p w:rsidR="00C84B68" w:rsidRPr="00F15A9C" w:rsidRDefault="00C84B68" w:rsidP="00E40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15A9C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425707">
        <w:rPr>
          <w:rFonts w:ascii="Times New Roman" w:hAnsi="Times New Roman"/>
          <w:sz w:val="24"/>
          <w:szCs w:val="24"/>
          <w:lang w:val="uk-UA"/>
        </w:rPr>
        <w:t>________________</w:t>
      </w:r>
      <w:r w:rsidRPr="00F15A9C">
        <w:rPr>
          <w:rFonts w:ascii="Times New Roman" w:hAnsi="Times New Roman"/>
          <w:sz w:val="24"/>
          <w:szCs w:val="24"/>
          <w:lang w:val="uk-UA"/>
        </w:rPr>
        <w:t>сес</w:t>
      </w:r>
      <w:proofErr w:type="spellEnd"/>
      <w:r w:rsidRPr="00F15A9C">
        <w:rPr>
          <w:rFonts w:ascii="Times New Roman" w:hAnsi="Times New Roman"/>
          <w:sz w:val="24"/>
          <w:szCs w:val="24"/>
          <w:lang w:val="uk-UA"/>
        </w:rPr>
        <w:t xml:space="preserve">ія </w:t>
      </w:r>
      <w:r>
        <w:rPr>
          <w:rFonts w:ascii="Times New Roman" w:hAnsi="Times New Roman"/>
          <w:sz w:val="24"/>
          <w:szCs w:val="24"/>
          <w:lang w:val="uk-UA"/>
        </w:rPr>
        <w:t>вось</w:t>
      </w:r>
      <w:r w:rsidRPr="00F15A9C">
        <w:rPr>
          <w:rFonts w:ascii="Times New Roman" w:hAnsi="Times New Roman"/>
          <w:sz w:val="24"/>
          <w:szCs w:val="24"/>
          <w:lang w:val="uk-UA"/>
        </w:rPr>
        <w:t>мого скликання)</w:t>
      </w:r>
    </w:p>
    <w:p w:rsidR="00C84B68" w:rsidRPr="00F15A9C" w:rsidRDefault="00C84B68" w:rsidP="00E40972">
      <w:pPr>
        <w:spacing w:after="0" w:line="240" w:lineRule="auto"/>
        <w:jc w:val="both"/>
        <w:rPr>
          <w:rFonts w:ascii="Arial" w:hAnsi="Arial"/>
          <w:b/>
          <w:sz w:val="20"/>
          <w:szCs w:val="20"/>
          <w:lang w:val="uk-UA"/>
        </w:rPr>
      </w:pPr>
    </w:p>
    <w:p w:rsidR="00C84B68" w:rsidRPr="00F15A9C" w:rsidRDefault="00C84B68" w:rsidP="00C84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15A9C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F15A9C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F15A9C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C84B68" w:rsidRPr="00425707" w:rsidRDefault="00C84B68" w:rsidP="00C84B6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84B68" w:rsidRPr="00DE162B" w:rsidRDefault="00425707" w:rsidP="00C84B68">
      <w:pPr>
        <w:tabs>
          <w:tab w:val="left" w:pos="374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 2025</w:t>
      </w:r>
      <w:r w:rsidR="00C84B68" w:rsidRPr="00DE162B">
        <w:rPr>
          <w:rFonts w:ascii="Times New Roman" w:hAnsi="Times New Roman"/>
          <w:sz w:val="24"/>
          <w:szCs w:val="24"/>
          <w:lang w:val="uk-UA"/>
        </w:rPr>
        <w:t xml:space="preserve"> року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C84B68" w:rsidRPr="00DE162B">
        <w:rPr>
          <w:rFonts w:ascii="Times New Roman" w:hAnsi="Times New Roman"/>
          <w:sz w:val="24"/>
          <w:szCs w:val="24"/>
          <w:lang w:val="uk-UA"/>
        </w:rPr>
        <w:t xml:space="preserve">         № 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</w:p>
    <w:p w:rsidR="00C84B68" w:rsidRPr="00DE162B" w:rsidRDefault="00C84B68" w:rsidP="00C84B68">
      <w:pPr>
        <w:tabs>
          <w:tab w:val="left" w:pos="374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E162B">
        <w:rPr>
          <w:rFonts w:ascii="Times New Roman" w:hAnsi="Times New Roman"/>
          <w:sz w:val="24"/>
          <w:szCs w:val="24"/>
          <w:lang w:val="uk-UA"/>
        </w:rPr>
        <w:t xml:space="preserve">м. Ічня     </w:t>
      </w:r>
    </w:p>
    <w:p w:rsidR="00C84B68" w:rsidRPr="00F15A9C" w:rsidRDefault="00C84B68" w:rsidP="00C84B6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5707" w:rsidRDefault="00425707" w:rsidP="00C84B6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25707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Правил благоустрою </w:t>
      </w:r>
    </w:p>
    <w:p w:rsidR="00425707" w:rsidRDefault="00425707" w:rsidP="00C84B6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25707">
        <w:rPr>
          <w:rFonts w:ascii="Times New Roman" w:hAnsi="Times New Roman"/>
          <w:b/>
          <w:bCs/>
          <w:sz w:val="24"/>
          <w:szCs w:val="24"/>
          <w:lang w:val="uk-UA"/>
        </w:rPr>
        <w:t xml:space="preserve">територій населених пунктів </w:t>
      </w:r>
    </w:p>
    <w:p w:rsidR="00425707" w:rsidRDefault="00425707" w:rsidP="00C84B6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25707">
        <w:rPr>
          <w:rFonts w:ascii="Times New Roman" w:hAnsi="Times New Roman"/>
          <w:b/>
          <w:bCs/>
          <w:sz w:val="24"/>
          <w:szCs w:val="24"/>
          <w:lang w:val="uk-UA"/>
        </w:rPr>
        <w:t>Ічнянської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територіальної громади</w:t>
      </w:r>
    </w:p>
    <w:p w:rsidR="00425707" w:rsidRDefault="00425707" w:rsidP="00425707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000000"/>
          <w:spacing w:val="-9"/>
          <w:sz w:val="28"/>
          <w:szCs w:val="28"/>
          <w:lang w:val="uk-UA"/>
        </w:rPr>
      </w:pPr>
    </w:p>
    <w:p w:rsidR="00E807F3" w:rsidRDefault="00425707" w:rsidP="00425707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З метою удосконалення нормативно-правового регулювання відносин у сфері благоустрою населених пунктів громади, належного утримання та раціонального використання їх територій, формування </w:t>
      </w:r>
      <w:r w:rsidRPr="00425707">
        <w:rPr>
          <w:rFonts w:ascii="Times New Roman" w:hAnsi="Times New Roman"/>
          <w:sz w:val="24"/>
          <w:szCs w:val="24"/>
          <w:lang w:val="uk-UA" w:eastAsia="uk-UA"/>
        </w:rPr>
        <w:t>сприятливого для життєдіяльності як людини, так і суб’єктів господарювання, збереження об'є</w:t>
      </w:r>
      <w:r w:rsidR="00E40972">
        <w:rPr>
          <w:rFonts w:ascii="Times New Roman" w:hAnsi="Times New Roman"/>
          <w:sz w:val="24"/>
          <w:szCs w:val="24"/>
          <w:lang w:val="uk-UA" w:eastAsia="uk-UA"/>
        </w:rPr>
        <w:t>ктів та елементів благоустрою, в</w:t>
      </w:r>
      <w:r w:rsidRPr="00425707">
        <w:rPr>
          <w:rFonts w:ascii="Times New Roman" w:hAnsi="Times New Roman"/>
          <w:sz w:val="24"/>
          <w:szCs w:val="24"/>
          <w:lang w:val="uk-UA" w:eastAsia="uk-UA"/>
        </w:rPr>
        <w:t xml:space="preserve"> тому числі зелених насаджень, їх раціонального використання,</w:t>
      </w: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 </w:t>
      </w:r>
      <w:r w:rsidR="00E40972">
        <w:rPr>
          <w:rFonts w:ascii="Times New Roman" w:hAnsi="Times New Roman"/>
          <w:sz w:val="24"/>
          <w:szCs w:val="24"/>
          <w:lang w:val="uk-UA" w:eastAsia="uk-UA"/>
        </w:rPr>
        <w:t>створення умов захисту та</w:t>
      </w:r>
      <w:r w:rsidRPr="00425707">
        <w:rPr>
          <w:rFonts w:ascii="Times New Roman" w:hAnsi="Times New Roman"/>
          <w:sz w:val="24"/>
          <w:szCs w:val="24"/>
          <w:lang w:val="uk-UA" w:eastAsia="uk-UA"/>
        </w:rPr>
        <w:t xml:space="preserve"> відновлення довкілля</w:t>
      </w: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, відповідно до статті 34 Закону України «Про благоустрій населених пунктів», положень Типових правил благоустрою території населеного пункту, затверджених наказом Міністерства регіонального розвитку, будівництва та житлово-комунального господарства України від 27 листопада 2017 року </w:t>
      </w:r>
      <w:r w:rsidR="00E40972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 </w:t>
      </w: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№ 310, керуючись пунктом 44 частини 1 статті 26 Закону України «Про місцеве самоврядування в Україні», </w:t>
      </w:r>
      <w:r w:rsidR="00C84B68" w:rsidRPr="00425707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C84B68" w:rsidRPr="00425707">
        <w:rPr>
          <w:rFonts w:ascii="Times New Roman" w:hAnsi="Times New Roman"/>
          <w:b/>
          <w:sz w:val="24"/>
          <w:szCs w:val="24"/>
          <w:lang w:val="uk-UA"/>
        </w:rPr>
        <w:t xml:space="preserve">міська рада </w:t>
      </w:r>
    </w:p>
    <w:p w:rsidR="00E40972" w:rsidRPr="00E40972" w:rsidRDefault="00E40972" w:rsidP="00E807F3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C84B68" w:rsidRPr="00425707" w:rsidRDefault="00C84B68" w:rsidP="00E807F3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25707">
        <w:rPr>
          <w:rFonts w:ascii="Times New Roman" w:hAnsi="Times New Roman"/>
          <w:b/>
          <w:sz w:val="24"/>
          <w:szCs w:val="24"/>
          <w:lang w:val="uk-UA"/>
        </w:rPr>
        <w:t>ВИРІШИЛА:</w:t>
      </w:r>
    </w:p>
    <w:p w:rsidR="00425707" w:rsidRPr="00425707" w:rsidRDefault="00425707" w:rsidP="0042570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uk-UA" w:eastAsia="uk-UA"/>
        </w:rPr>
      </w:pPr>
    </w:p>
    <w:p w:rsidR="00425707" w:rsidRPr="00425707" w:rsidRDefault="00425707" w:rsidP="0042570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</w:pPr>
      <w:r w:rsidRPr="00425707">
        <w:rPr>
          <w:rFonts w:ascii="Times New Roman" w:hAnsi="Times New Roman"/>
          <w:color w:val="000000"/>
          <w:sz w:val="24"/>
          <w:szCs w:val="24"/>
          <w:lang w:eastAsia="uk-UA"/>
        </w:rPr>
        <w:t xml:space="preserve">1. </w:t>
      </w: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Затвердити</w:t>
      </w:r>
      <w:r w:rsidRPr="00425707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Правила благоустрою </w:t>
      </w: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територій</w:t>
      </w:r>
      <w:r w:rsidRPr="00425707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населених пунктів Ічнянської міської територіальної громади, що додаються.</w:t>
      </w: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 xml:space="preserve"> </w:t>
      </w:r>
    </w:p>
    <w:p w:rsidR="00425707" w:rsidRPr="00425707" w:rsidRDefault="00425707" w:rsidP="0042570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  <w:lang w:val="uk-UA" w:eastAsia="uk-UA"/>
        </w:rPr>
      </w:pPr>
    </w:p>
    <w:p w:rsidR="00425707" w:rsidRPr="00425707" w:rsidRDefault="00425707" w:rsidP="0042570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2. Визнати таким, що втратило чинність, рішення сорок першої сесії шостого скликання Ічнянської міської ради від 12 серпня 2014 року «Про затвердження Правил благоустрою міста Ічня».</w:t>
      </w:r>
    </w:p>
    <w:p w:rsidR="00425707" w:rsidRPr="00425707" w:rsidRDefault="00425707" w:rsidP="00425707">
      <w:pPr>
        <w:pBdr>
          <w:top w:val="none" w:sz="4" w:space="0" w:color="000000"/>
          <w:left w:val="none" w:sz="4" w:space="31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16"/>
          <w:szCs w:val="16"/>
          <w:lang w:val="uk-UA"/>
        </w:rPr>
      </w:pPr>
    </w:p>
    <w:p w:rsidR="00425707" w:rsidRPr="00425707" w:rsidRDefault="00425707" w:rsidP="00425707">
      <w:pPr>
        <w:pBdr>
          <w:top w:val="none" w:sz="4" w:space="0" w:color="000000"/>
          <w:left w:val="none" w:sz="4" w:space="31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3. Дія Правил поширюється на всю територію Ічнянської міської територіальної громади і є обов’язковою для виконання усіма фізичними та юридичними особами, що знаходяться в межах території громади.</w:t>
      </w:r>
    </w:p>
    <w:p w:rsidR="00425707" w:rsidRPr="00425707" w:rsidRDefault="00425707" w:rsidP="00425707">
      <w:pPr>
        <w:pBdr>
          <w:top w:val="none" w:sz="4" w:space="0" w:color="000000"/>
          <w:left w:val="none" w:sz="4" w:space="31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16"/>
          <w:szCs w:val="16"/>
          <w:lang w:val="uk-UA"/>
        </w:rPr>
      </w:pPr>
    </w:p>
    <w:p w:rsidR="00425707" w:rsidRPr="00425707" w:rsidRDefault="00425707" w:rsidP="00425707">
      <w:pPr>
        <w:pBdr>
          <w:top w:val="none" w:sz="4" w:space="0" w:color="000000"/>
          <w:left w:val="none" w:sz="4" w:space="31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4. Інформаційному відділу Ічнянської міської ради </w:t>
      </w: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забезпечити</w:t>
      </w:r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 </w:t>
      </w: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оприлюднення</w:t>
      </w:r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 цього рішення на офіційному сайті Ічнянської міської ради: </w:t>
      </w:r>
      <w:hyperlink r:id="rId9" w:history="1">
        <w:r w:rsidRPr="00425707">
          <w:rPr>
            <w:rStyle w:val="a9"/>
            <w:rFonts w:ascii="Times New Roman" w:hAnsi="Times New Roman"/>
            <w:spacing w:val="-9"/>
            <w:sz w:val="24"/>
            <w:szCs w:val="24"/>
            <w:lang w:val="uk-UA"/>
          </w:rPr>
          <w:t>https://ichnya.cg.gov.ua</w:t>
        </w:r>
      </w:hyperlink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 не пізніш</w:t>
      </w:r>
      <w:r w:rsidR="00E40972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>е,</w:t>
      </w:r>
      <w:r w:rsidRPr="00425707">
        <w:rPr>
          <w:rFonts w:ascii="Times New Roman" w:hAnsi="Times New Roman"/>
          <w:color w:val="000000"/>
          <w:spacing w:val="-9"/>
          <w:sz w:val="24"/>
          <w:szCs w:val="24"/>
          <w:lang w:val="uk-UA"/>
        </w:rPr>
        <w:t xml:space="preserve"> як у десятиденний строк після його прийняття та підписання.</w:t>
      </w:r>
    </w:p>
    <w:p w:rsidR="00425707" w:rsidRPr="00425707" w:rsidRDefault="00425707" w:rsidP="00425707">
      <w:pPr>
        <w:pBdr>
          <w:top w:val="none" w:sz="4" w:space="0" w:color="000000"/>
          <w:left w:val="none" w:sz="4" w:space="31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16"/>
          <w:szCs w:val="16"/>
          <w:lang w:val="uk-UA"/>
        </w:rPr>
      </w:pPr>
    </w:p>
    <w:p w:rsidR="00425707" w:rsidRPr="00425707" w:rsidRDefault="00425707" w:rsidP="004257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9" w:color="000000"/>
          <w:between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</w:pP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5. Рішення набирає чинності з дня його оприлюднення</w:t>
      </w:r>
      <w:r w:rsidRPr="00425707">
        <w:rPr>
          <w:rFonts w:ascii="Times New Roman" w:hAnsi="Times New Roman"/>
          <w:bCs/>
          <w:iCs/>
          <w:color w:val="000000"/>
          <w:spacing w:val="-9"/>
          <w:sz w:val="24"/>
          <w:szCs w:val="24"/>
          <w:lang w:val="uk-UA"/>
        </w:rPr>
        <w:t>.</w:t>
      </w:r>
    </w:p>
    <w:p w:rsidR="00425707" w:rsidRPr="00425707" w:rsidRDefault="00425707" w:rsidP="004257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9" w:color="000000"/>
          <w:between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000000"/>
          <w:spacing w:val="-9"/>
          <w:sz w:val="16"/>
          <w:szCs w:val="16"/>
          <w:lang w:val="uk-UA"/>
        </w:rPr>
      </w:pPr>
    </w:p>
    <w:p w:rsidR="00425707" w:rsidRPr="00425707" w:rsidRDefault="00425707" w:rsidP="00425707">
      <w:pPr>
        <w:shd w:val="clear" w:color="auto" w:fill="F7F7F7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>6. Контроль за виконанням цього рішення покласти на постійну комісію міської ради з питань соціально-економічного розвитку гро</w:t>
      </w:r>
      <w:r w:rsidR="00E40972">
        <w:rPr>
          <w:rFonts w:ascii="Times New Roman" w:hAnsi="Times New Roman"/>
          <w:color w:val="000000"/>
          <w:sz w:val="24"/>
          <w:szCs w:val="24"/>
          <w:lang w:val="uk-UA" w:eastAsia="uk-UA"/>
        </w:rPr>
        <w:t>мади та комунальної власності і</w:t>
      </w:r>
      <w:bookmarkStart w:id="0" w:name="_GoBack"/>
      <w:bookmarkEnd w:id="0"/>
      <w:r w:rsidRPr="00425707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постійну комісію міської ради з питань містобудування, архітектури, землекористування, використання природних ресурсів та охорони навколишнього середовища.</w:t>
      </w:r>
    </w:p>
    <w:p w:rsidR="00425707" w:rsidRPr="00E40972" w:rsidRDefault="00425707" w:rsidP="00425707">
      <w:pPr>
        <w:pBdr>
          <w:top w:val="none" w:sz="4" w:space="8" w:color="000000"/>
          <w:left w:val="none" w:sz="4" w:space="0" w:color="000000"/>
          <w:bottom w:val="none" w:sz="4" w:space="0" w:color="000000"/>
          <w:right w:val="none" w:sz="4" w:space="9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DF38DA" w:rsidRPr="00E807F3" w:rsidRDefault="00425707" w:rsidP="00E40972">
      <w:pPr>
        <w:pBdr>
          <w:top w:val="none" w:sz="4" w:space="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25707">
        <w:rPr>
          <w:rFonts w:ascii="Times New Roman" w:hAnsi="Times New Roman"/>
          <w:b/>
          <w:sz w:val="24"/>
          <w:szCs w:val="24"/>
          <w:lang w:val="uk-UA"/>
        </w:rPr>
        <w:t xml:space="preserve">Міський голова                      </w:t>
      </w:r>
      <w:r w:rsidR="00E40972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42570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Pr="0042570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40972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425707">
        <w:rPr>
          <w:rFonts w:ascii="Times New Roman" w:hAnsi="Times New Roman"/>
          <w:b/>
          <w:sz w:val="24"/>
          <w:szCs w:val="24"/>
          <w:lang w:val="uk-UA"/>
        </w:rPr>
        <w:t xml:space="preserve">     Олена БУТУРЛИМ</w:t>
      </w:r>
    </w:p>
    <w:sectPr w:rsidR="00DF38DA" w:rsidRPr="00E807F3" w:rsidSect="00146417">
      <w:pgSz w:w="11910" w:h="16840"/>
      <w:pgMar w:top="851" w:right="567" w:bottom="1134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2E6" w:rsidRDefault="00E362E6" w:rsidP="00C84B68">
      <w:pPr>
        <w:spacing w:after="0" w:line="240" w:lineRule="auto"/>
      </w:pPr>
      <w:r>
        <w:separator/>
      </w:r>
    </w:p>
  </w:endnote>
  <w:endnote w:type="continuationSeparator" w:id="0">
    <w:p w:rsidR="00E362E6" w:rsidRDefault="00E362E6" w:rsidP="00C8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2E6" w:rsidRDefault="00E362E6" w:rsidP="00C84B68">
      <w:pPr>
        <w:spacing w:after="0" w:line="240" w:lineRule="auto"/>
      </w:pPr>
      <w:r>
        <w:separator/>
      </w:r>
    </w:p>
  </w:footnote>
  <w:footnote w:type="continuationSeparator" w:id="0">
    <w:p w:rsidR="00E362E6" w:rsidRDefault="00E362E6" w:rsidP="00C84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A1CC0"/>
    <w:multiLevelType w:val="hybridMultilevel"/>
    <w:tmpl w:val="8D0C759E"/>
    <w:lvl w:ilvl="0" w:tplc="BA609340">
      <w:start w:val="1"/>
      <w:numFmt w:val="decimal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68"/>
    <w:rsid w:val="0003011A"/>
    <w:rsid w:val="00036FC6"/>
    <w:rsid w:val="00073CF8"/>
    <w:rsid w:val="00074D94"/>
    <w:rsid w:val="00077081"/>
    <w:rsid w:val="000A7311"/>
    <w:rsid w:val="00131602"/>
    <w:rsid w:val="00152159"/>
    <w:rsid w:val="00174EDA"/>
    <w:rsid w:val="00186F15"/>
    <w:rsid w:val="001872A6"/>
    <w:rsid w:val="001B4077"/>
    <w:rsid w:val="00204098"/>
    <w:rsid w:val="00243788"/>
    <w:rsid w:val="00246DFC"/>
    <w:rsid w:val="00283931"/>
    <w:rsid w:val="00293031"/>
    <w:rsid w:val="003B3963"/>
    <w:rsid w:val="003D120B"/>
    <w:rsid w:val="00406797"/>
    <w:rsid w:val="00425707"/>
    <w:rsid w:val="004279FB"/>
    <w:rsid w:val="0044317F"/>
    <w:rsid w:val="004547B3"/>
    <w:rsid w:val="00474CD7"/>
    <w:rsid w:val="004A4467"/>
    <w:rsid w:val="004A705A"/>
    <w:rsid w:val="004B661A"/>
    <w:rsid w:val="004D0A3A"/>
    <w:rsid w:val="00502F95"/>
    <w:rsid w:val="00507C08"/>
    <w:rsid w:val="00536A61"/>
    <w:rsid w:val="005F7705"/>
    <w:rsid w:val="00687273"/>
    <w:rsid w:val="00735D31"/>
    <w:rsid w:val="0076048C"/>
    <w:rsid w:val="00781311"/>
    <w:rsid w:val="007F4E12"/>
    <w:rsid w:val="007F501B"/>
    <w:rsid w:val="008023CF"/>
    <w:rsid w:val="008708B3"/>
    <w:rsid w:val="008A2A93"/>
    <w:rsid w:val="008C7F1B"/>
    <w:rsid w:val="008D215C"/>
    <w:rsid w:val="009115F8"/>
    <w:rsid w:val="00953F23"/>
    <w:rsid w:val="0097571B"/>
    <w:rsid w:val="00983673"/>
    <w:rsid w:val="009B3232"/>
    <w:rsid w:val="009C2F45"/>
    <w:rsid w:val="009D0F50"/>
    <w:rsid w:val="009F1088"/>
    <w:rsid w:val="00AB7E11"/>
    <w:rsid w:val="00B12405"/>
    <w:rsid w:val="00B173DC"/>
    <w:rsid w:val="00B7085F"/>
    <w:rsid w:val="00C044C0"/>
    <w:rsid w:val="00C119C6"/>
    <w:rsid w:val="00C819FB"/>
    <w:rsid w:val="00C84B68"/>
    <w:rsid w:val="00CA33A6"/>
    <w:rsid w:val="00D23EDB"/>
    <w:rsid w:val="00DE162B"/>
    <w:rsid w:val="00DF38DA"/>
    <w:rsid w:val="00DF6AE0"/>
    <w:rsid w:val="00E362E6"/>
    <w:rsid w:val="00E40972"/>
    <w:rsid w:val="00E807F3"/>
    <w:rsid w:val="00EB56D5"/>
    <w:rsid w:val="00ED5800"/>
    <w:rsid w:val="00ED6B81"/>
    <w:rsid w:val="00F26386"/>
    <w:rsid w:val="00F8311D"/>
    <w:rsid w:val="00F84509"/>
    <w:rsid w:val="00FA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6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B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B68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84B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B68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27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9FB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9">
    <w:name w:val="Hyperlink"/>
    <w:basedOn w:val="a0"/>
    <w:uiPriority w:val="99"/>
    <w:unhideWhenUsed/>
    <w:rsid w:val="004257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6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B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B68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84B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B68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27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9FB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9">
    <w:name w:val="Hyperlink"/>
    <w:basedOn w:val="a0"/>
    <w:uiPriority w:val="99"/>
    <w:unhideWhenUsed/>
    <w:rsid w:val="00425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chnya.cg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1550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Пользователь Windows</cp:lastModifiedBy>
  <cp:revision>11</cp:revision>
  <cp:lastPrinted>2025-01-31T09:02:00Z</cp:lastPrinted>
  <dcterms:created xsi:type="dcterms:W3CDTF">2024-01-09T15:10:00Z</dcterms:created>
  <dcterms:modified xsi:type="dcterms:W3CDTF">2025-01-31T09:08:00Z</dcterms:modified>
</cp:coreProperties>
</file>